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1F0DD" w14:textId="634D017B" w:rsidR="00A81767" w:rsidRDefault="00964E17" w:rsidP="00964E17">
      <w:pPr>
        <w:jc w:val="center"/>
        <w:rPr>
          <w:b/>
          <w:u w:val="single"/>
        </w:rPr>
      </w:pPr>
      <w:r>
        <w:rPr>
          <w:b/>
          <w:u w:val="single"/>
        </w:rPr>
        <w:t>Authorization for Anesthesia and Dental Procedure</w:t>
      </w:r>
    </w:p>
    <w:p w14:paraId="1C3EB569" w14:textId="61D351EF" w:rsidR="00964E17" w:rsidRPr="004D27FB" w:rsidRDefault="00964E17" w:rsidP="00964E17">
      <w:pPr>
        <w:spacing w:after="80"/>
        <w:rPr>
          <w:sz w:val="20"/>
          <w:szCs w:val="20"/>
        </w:rPr>
      </w:pPr>
      <w:r w:rsidRPr="004D27FB">
        <w:rPr>
          <w:sz w:val="20"/>
          <w:szCs w:val="20"/>
        </w:rPr>
        <w:t>Client’s Name____________________________________</w:t>
      </w:r>
      <w:r w:rsidR="00F9175A" w:rsidRPr="004D27FB">
        <w:rPr>
          <w:sz w:val="20"/>
          <w:szCs w:val="20"/>
        </w:rPr>
        <w:t>_____________________________________</w:t>
      </w:r>
      <w:r w:rsidR="004D27FB">
        <w:rPr>
          <w:sz w:val="20"/>
          <w:szCs w:val="20"/>
        </w:rPr>
        <w:t>_________</w:t>
      </w:r>
    </w:p>
    <w:p w14:paraId="79680B0A" w14:textId="43040D2E" w:rsidR="00964E17" w:rsidRPr="004D27FB" w:rsidRDefault="00964E17" w:rsidP="00964E17">
      <w:pPr>
        <w:spacing w:after="80"/>
        <w:rPr>
          <w:sz w:val="20"/>
          <w:szCs w:val="20"/>
        </w:rPr>
      </w:pPr>
      <w:r w:rsidRPr="004D27FB">
        <w:rPr>
          <w:sz w:val="20"/>
          <w:szCs w:val="20"/>
        </w:rPr>
        <w:t>Pet’s Name______________________________________</w:t>
      </w:r>
      <w:r w:rsidR="004D27FB">
        <w:rPr>
          <w:sz w:val="20"/>
          <w:szCs w:val="20"/>
        </w:rPr>
        <w:t>_______________</w:t>
      </w:r>
      <w:r w:rsidRPr="004D27FB">
        <w:rPr>
          <w:sz w:val="20"/>
          <w:szCs w:val="20"/>
        </w:rPr>
        <w:t xml:space="preserve"> Species_________________</w:t>
      </w:r>
      <w:r w:rsidR="004D27FB">
        <w:rPr>
          <w:sz w:val="20"/>
          <w:szCs w:val="20"/>
        </w:rPr>
        <w:t>________</w:t>
      </w:r>
    </w:p>
    <w:p w14:paraId="21B8C298" w14:textId="266291C7" w:rsidR="00964E17" w:rsidRPr="004D27FB" w:rsidRDefault="00964E17" w:rsidP="00964E17">
      <w:pPr>
        <w:pBdr>
          <w:bottom w:val="single" w:sz="12" w:space="1" w:color="auto"/>
        </w:pBdr>
        <w:spacing w:after="80"/>
        <w:rPr>
          <w:sz w:val="20"/>
          <w:szCs w:val="20"/>
        </w:rPr>
      </w:pPr>
      <w:r w:rsidRPr="004D27FB">
        <w:rPr>
          <w:sz w:val="20"/>
          <w:szCs w:val="20"/>
        </w:rPr>
        <w:t>Breed_________________________</w:t>
      </w:r>
      <w:r w:rsidR="004D27FB">
        <w:rPr>
          <w:sz w:val="20"/>
          <w:szCs w:val="20"/>
        </w:rPr>
        <w:t>_________</w:t>
      </w:r>
      <w:r w:rsidRPr="004D27FB">
        <w:rPr>
          <w:sz w:val="20"/>
          <w:szCs w:val="20"/>
        </w:rPr>
        <w:t>__ Age_____________________ Sex_________________________</w:t>
      </w:r>
    </w:p>
    <w:p w14:paraId="2D6A3AD6" w14:textId="7EBEA45F" w:rsidR="00964E17" w:rsidRPr="00080A12" w:rsidRDefault="00964E17" w:rsidP="00080A12">
      <w:pPr>
        <w:pStyle w:val="ListParagraph"/>
        <w:numPr>
          <w:ilvl w:val="0"/>
          <w:numId w:val="1"/>
        </w:numPr>
        <w:spacing w:line="240" w:lineRule="auto"/>
        <w:rPr>
          <w:b/>
        </w:rPr>
      </w:pPr>
      <w:r w:rsidRPr="00080A12">
        <w:rPr>
          <w:b/>
        </w:rPr>
        <w:t>Procedure Description: Canine</w:t>
      </w:r>
      <w:r w:rsidR="00335434" w:rsidRPr="00080A12">
        <w:rPr>
          <w:b/>
          <w:i/>
        </w:rPr>
        <w:t xml:space="preserve"> or</w:t>
      </w:r>
      <w:r w:rsidR="00335434" w:rsidRPr="00080A12">
        <w:rPr>
          <w:b/>
        </w:rPr>
        <w:t xml:space="preserve"> </w:t>
      </w:r>
      <w:r w:rsidRPr="00080A12">
        <w:rPr>
          <w:b/>
        </w:rPr>
        <w:t>Feline Dental Prophylaxis</w:t>
      </w:r>
    </w:p>
    <w:p w14:paraId="56542D3C" w14:textId="5C7896B6" w:rsidR="00964E17" w:rsidRPr="00F9175A" w:rsidRDefault="00964E17" w:rsidP="00080A12">
      <w:pPr>
        <w:pStyle w:val="ListParagraph"/>
        <w:numPr>
          <w:ilvl w:val="0"/>
          <w:numId w:val="1"/>
        </w:numPr>
        <w:spacing w:line="240" w:lineRule="auto"/>
        <w:jc w:val="both"/>
        <w:rPr>
          <w:sz w:val="20"/>
          <w:szCs w:val="20"/>
        </w:rPr>
      </w:pPr>
      <w:r w:rsidRPr="00080A12">
        <w:rPr>
          <w:b/>
          <w:u w:val="single"/>
        </w:rPr>
        <w:t>Base Cost for Procedure: $</w:t>
      </w:r>
      <w:r w:rsidRPr="00080A12">
        <w:rPr>
          <w:b/>
          <w:i/>
          <w:u w:val="single"/>
        </w:rPr>
        <w:t>2</w:t>
      </w:r>
      <w:r w:rsidR="002866CC" w:rsidRPr="00080A12">
        <w:rPr>
          <w:b/>
          <w:i/>
          <w:u w:val="single"/>
        </w:rPr>
        <w:t>3</w:t>
      </w:r>
      <w:r w:rsidR="003B0697" w:rsidRPr="00080A12">
        <w:rPr>
          <w:b/>
          <w:i/>
          <w:u w:val="single"/>
        </w:rPr>
        <w:t>0.00</w:t>
      </w:r>
      <w:r w:rsidRPr="00080A12">
        <w:rPr>
          <w:b/>
          <w:i/>
          <w:u w:val="single"/>
        </w:rPr>
        <w:t>-$</w:t>
      </w:r>
      <w:r w:rsidR="003B0697" w:rsidRPr="00080A12">
        <w:rPr>
          <w:b/>
          <w:i/>
          <w:u w:val="single"/>
        </w:rPr>
        <w:t>300.00:</w:t>
      </w:r>
      <w:r w:rsidRPr="00F9175A">
        <w:rPr>
          <w:b/>
          <w:sz w:val="20"/>
          <w:szCs w:val="20"/>
        </w:rPr>
        <w:t xml:space="preserve"> </w:t>
      </w:r>
      <w:r w:rsidRPr="00F9175A">
        <w:rPr>
          <w:sz w:val="20"/>
          <w:szCs w:val="20"/>
        </w:rPr>
        <w:t xml:space="preserve">includes anesthetic and monitoring, dental prophylaxis, polishing, fluoride treatment, outpatient hospitalization, and routine pain medications and antibiotics (subject to your pets’ size). </w:t>
      </w:r>
    </w:p>
    <w:p w14:paraId="2F8B3290" w14:textId="0B4AEAB3" w:rsidR="00964E17" w:rsidRPr="00080A12" w:rsidRDefault="00335434" w:rsidP="00080A12">
      <w:pPr>
        <w:pStyle w:val="ListParagraph"/>
        <w:numPr>
          <w:ilvl w:val="0"/>
          <w:numId w:val="1"/>
        </w:numPr>
        <w:spacing w:line="240" w:lineRule="auto"/>
        <w:jc w:val="both"/>
        <w:rPr>
          <w:b/>
          <w:i/>
        </w:rPr>
      </w:pPr>
      <w:r w:rsidRPr="00080A12">
        <w:rPr>
          <w:b/>
        </w:rPr>
        <w:t>ADDITIONAL CHARGE</w:t>
      </w:r>
      <w:r w:rsidR="003B0697" w:rsidRPr="00080A12">
        <w:rPr>
          <w:b/>
        </w:rPr>
        <w:t>S that could accrue</w:t>
      </w:r>
    </w:p>
    <w:tbl>
      <w:tblPr>
        <w:tblStyle w:val="TableGrid"/>
        <w:tblW w:w="0" w:type="auto"/>
        <w:tblLook w:val="04A0" w:firstRow="1" w:lastRow="0" w:firstColumn="1" w:lastColumn="0" w:noHBand="0" w:noVBand="1"/>
      </w:tblPr>
      <w:tblGrid>
        <w:gridCol w:w="4675"/>
        <w:gridCol w:w="4675"/>
      </w:tblGrid>
      <w:tr w:rsidR="00080A12" w14:paraId="741E3AC5" w14:textId="77777777" w:rsidTr="00080A12">
        <w:tc>
          <w:tcPr>
            <w:tcW w:w="4675" w:type="dxa"/>
          </w:tcPr>
          <w:p w14:paraId="05468B62" w14:textId="0F52D74C" w:rsidR="00080A12" w:rsidRDefault="00080A12" w:rsidP="00080A12">
            <w:pPr>
              <w:jc w:val="both"/>
              <w:rPr>
                <w:sz w:val="20"/>
                <w:szCs w:val="20"/>
              </w:rPr>
            </w:pPr>
            <w:r>
              <w:rPr>
                <w:sz w:val="20"/>
                <w:szCs w:val="20"/>
              </w:rPr>
              <w:t xml:space="preserve">Catheterization and </w:t>
            </w:r>
            <w:r w:rsidR="001F6EE2">
              <w:rPr>
                <w:sz w:val="20"/>
                <w:szCs w:val="20"/>
              </w:rPr>
              <w:t>f</w:t>
            </w:r>
            <w:r>
              <w:rPr>
                <w:sz w:val="20"/>
                <w:szCs w:val="20"/>
              </w:rPr>
              <w:t>luids</w:t>
            </w:r>
          </w:p>
        </w:tc>
        <w:tc>
          <w:tcPr>
            <w:tcW w:w="4675" w:type="dxa"/>
          </w:tcPr>
          <w:p w14:paraId="7E5DEB71" w14:textId="5381A9C1" w:rsidR="00080A12" w:rsidRDefault="00080A12" w:rsidP="00080A12">
            <w:pPr>
              <w:jc w:val="both"/>
              <w:rPr>
                <w:sz w:val="20"/>
                <w:szCs w:val="20"/>
              </w:rPr>
            </w:pPr>
            <w:r>
              <w:rPr>
                <w:sz w:val="20"/>
                <w:szCs w:val="20"/>
              </w:rPr>
              <w:t>$50-$60</w:t>
            </w:r>
          </w:p>
        </w:tc>
      </w:tr>
      <w:tr w:rsidR="00080A12" w14:paraId="316F439B" w14:textId="77777777" w:rsidTr="00080A12">
        <w:tc>
          <w:tcPr>
            <w:tcW w:w="4675" w:type="dxa"/>
          </w:tcPr>
          <w:p w14:paraId="39CBC2D6" w14:textId="3BF2D084" w:rsidR="00080A12" w:rsidRDefault="00080A12" w:rsidP="00080A12">
            <w:pPr>
              <w:jc w:val="both"/>
              <w:rPr>
                <w:sz w:val="20"/>
                <w:szCs w:val="20"/>
              </w:rPr>
            </w:pPr>
            <w:r>
              <w:rPr>
                <w:sz w:val="20"/>
                <w:szCs w:val="20"/>
              </w:rPr>
              <w:t>Additional anesthetic aides</w:t>
            </w:r>
          </w:p>
        </w:tc>
        <w:tc>
          <w:tcPr>
            <w:tcW w:w="4675" w:type="dxa"/>
          </w:tcPr>
          <w:p w14:paraId="58FE5E2A" w14:textId="207CD392" w:rsidR="00080A12" w:rsidRDefault="00080A12" w:rsidP="00080A12">
            <w:pPr>
              <w:jc w:val="both"/>
              <w:rPr>
                <w:sz w:val="20"/>
                <w:szCs w:val="20"/>
              </w:rPr>
            </w:pPr>
            <w:r>
              <w:rPr>
                <w:sz w:val="20"/>
                <w:szCs w:val="20"/>
              </w:rPr>
              <w:t>$50-$60</w:t>
            </w:r>
          </w:p>
        </w:tc>
      </w:tr>
      <w:tr w:rsidR="00080A12" w14:paraId="017823C1" w14:textId="77777777" w:rsidTr="00080A12">
        <w:tc>
          <w:tcPr>
            <w:tcW w:w="4675" w:type="dxa"/>
          </w:tcPr>
          <w:p w14:paraId="21B60F5E" w14:textId="68954C5D" w:rsidR="00080A12" w:rsidRDefault="00080A12" w:rsidP="00080A12">
            <w:pPr>
              <w:jc w:val="both"/>
              <w:rPr>
                <w:sz w:val="20"/>
                <w:szCs w:val="20"/>
              </w:rPr>
            </w:pPr>
            <w:r>
              <w:rPr>
                <w:sz w:val="20"/>
                <w:szCs w:val="20"/>
              </w:rPr>
              <w:t>Extractions</w:t>
            </w:r>
          </w:p>
        </w:tc>
        <w:tc>
          <w:tcPr>
            <w:tcW w:w="4675" w:type="dxa"/>
          </w:tcPr>
          <w:p w14:paraId="6078483D" w14:textId="2F69D836" w:rsidR="00080A12" w:rsidRDefault="00080A12" w:rsidP="00080A12">
            <w:pPr>
              <w:jc w:val="both"/>
              <w:rPr>
                <w:sz w:val="20"/>
                <w:szCs w:val="20"/>
              </w:rPr>
            </w:pPr>
            <w:r>
              <w:rPr>
                <w:sz w:val="20"/>
                <w:szCs w:val="20"/>
              </w:rPr>
              <w:t>Cost based on quantity and difficulty</w:t>
            </w:r>
          </w:p>
        </w:tc>
      </w:tr>
      <w:tr w:rsidR="00080A12" w14:paraId="0E7FD6B6" w14:textId="77777777" w:rsidTr="00080A12">
        <w:tc>
          <w:tcPr>
            <w:tcW w:w="4675" w:type="dxa"/>
          </w:tcPr>
          <w:p w14:paraId="506F25DA" w14:textId="4EC98E96" w:rsidR="00080A12" w:rsidRDefault="00080A12" w:rsidP="00080A12">
            <w:pPr>
              <w:jc w:val="both"/>
              <w:rPr>
                <w:sz w:val="20"/>
                <w:szCs w:val="20"/>
              </w:rPr>
            </w:pPr>
            <w:r>
              <w:rPr>
                <w:sz w:val="20"/>
                <w:szCs w:val="20"/>
              </w:rPr>
              <w:t>Specialized pain medications and antibiotics</w:t>
            </w:r>
          </w:p>
        </w:tc>
        <w:tc>
          <w:tcPr>
            <w:tcW w:w="4675" w:type="dxa"/>
          </w:tcPr>
          <w:p w14:paraId="530C0099" w14:textId="5EFB7744" w:rsidR="00080A12" w:rsidRDefault="00080A12" w:rsidP="00080A12">
            <w:pPr>
              <w:jc w:val="both"/>
              <w:rPr>
                <w:sz w:val="20"/>
                <w:szCs w:val="20"/>
              </w:rPr>
            </w:pPr>
            <w:r>
              <w:rPr>
                <w:sz w:val="20"/>
                <w:szCs w:val="20"/>
              </w:rPr>
              <w:t>Subject to your pets’ medical needs</w:t>
            </w:r>
          </w:p>
        </w:tc>
      </w:tr>
    </w:tbl>
    <w:p w14:paraId="00901E05" w14:textId="77777777" w:rsidR="00080A12" w:rsidRDefault="00080A12" w:rsidP="00080A12">
      <w:pPr>
        <w:pBdr>
          <w:bottom w:val="single" w:sz="12" w:space="1" w:color="auto"/>
        </w:pBdr>
        <w:spacing w:line="240" w:lineRule="auto"/>
        <w:jc w:val="both"/>
        <w:rPr>
          <w:sz w:val="20"/>
          <w:szCs w:val="20"/>
        </w:rPr>
      </w:pPr>
    </w:p>
    <w:p w14:paraId="67D72C69" w14:textId="187FF96A" w:rsidR="00B035B2" w:rsidRPr="00F9175A" w:rsidRDefault="00B035B2" w:rsidP="00080A12">
      <w:pPr>
        <w:pBdr>
          <w:bottom w:val="single" w:sz="12" w:space="1" w:color="auto"/>
        </w:pBdr>
        <w:spacing w:line="240" w:lineRule="auto"/>
        <w:jc w:val="both"/>
        <w:rPr>
          <w:sz w:val="20"/>
          <w:szCs w:val="20"/>
        </w:rPr>
      </w:pPr>
      <w:r w:rsidRPr="00F9175A">
        <w:rPr>
          <w:sz w:val="20"/>
          <w:szCs w:val="20"/>
        </w:rPr>
        <w:t xml:space="preserve">I understand that this is an estimate </w:t>
      </w:r>
      <w:r w:rsidRPr="00335434">
        <w:rPr>
          <w:sz w:val="20"/>
          <w:szCs w:val="20"/>
          <w:u w:val="single"/>
        </w:rPr>
        <w:t>ONLY</w:t>
      </w:r>
      <w:r w:rsidRPr="00F9175A">
        <w:rPr>
          <w:sz w:val="20"/>
          <w:szCs w:val="20"/>
        </w:rPr>
        <w:t xml:space="preserve"> and is based on a pre-anesthetic examination.  New information which comes to light during a more detailed exam following induction of general anesthesia may </w:t>
      </w:r>
      <w:r w:rsidR="00335434">
        <w:rPr>
          <w:sz w:val="20"/>
          <w:szCs w:val="20"/>
        </w:rPr>
        <w:t>add cost to this estimate</w:t>
      </w:r>
      <w:r w:rsidRPr="00F9175A">
        <w:rPr>
          <w:sz w:val="20"/>
          <w:szCs w:val="20"/>
        </w:rPr>
        <w:t xml:space="preserve">.  </w:t>
      </w:r>
      <w:r w:rsidRPr="00F9175A">
        <w:rPr>
          <w:sz w:val="20"/>
          <w:szCs w:val="20"/>
        </w:rPr>
        <w:tab/>
      </w:r>
      <w:r w:rsidRPr="00F9175A">
        <w:rPr>
          <w:sz w:val="20"/>
          <w:szCs w:val="20"/>
        </w:rPr>
        <w:tab/>
      </w:r>
      <w:r w:rsidRPr="00F9175A">
        <w:rPr>
          <w:sz w:val="20"/>
          <w:szCs w:val="20"/>
        </w:rPr>
        <w:tab/>
      </w:r>
      <w:r w:rsidRPr="00F9175A">
        <w:rPr>
          <w:sz w:val="20"/>
          <w:szCs w:val="20"/>
        </w:rPr>
        <w:tab/>
      </w:r>
      <w:r w:rsidRPr="00F9175A">
        <w:rPr>
          <w:sz w:val="20"/>
          <w:szCs w:val="20"/>
        </w:rPr>
        <w:tab/>
      </w:r>
      <w:r w:rsidRPr="00F9175A">
        <w:rPr>
          <w:sz w:val="20"/>
          <w:szCs w:val="20"/>
        </w:rPr>
        <w:tab/>
      </w:r>
      <w:r w:rsidRPr="00F9175A">
        <w:rPr>
          <w:sz w:val="20"/>
          <w:szCs w:val="20"/>
        </w:rPr>
        <w:tab/>
      </w:r>
      <w:r w:rsidRPr="00F9175A">
        <w:rPr>
          <w:sz w:val="20"/>
          <w:szCs w:val="20"/>
        </w:rPr>
        <w:tab/>
      </w:r>
      <w:r w:rsidR="00F9175A">
        <w:rPr>
          <w:sz w:val="20"/>
          <w:szCs w:val="20"/>
        </w:rPr>
        <w:tab/>
      </w:r>
      <w:r w:rsidR="00F9175A">
        <w:rPr>
          <w:sz w:val="20"/>
          <w:szCs w:val="20"/>
        </w:rPr>
        <w:tab/>
      </w:r>
      <w:r w:rsidRPr="00335434">
        <w:rPr>
          <w:sz w:val="20"/>
          <w:szCs w:val="20"/>
          <w:highlight w:val="lightGray"/>
        </w:rPr>
        <w:t>Initials______________</w:t>
      </w:r>
    </w:p>
    <w:p w14:paraId="38246B0A" w14:textId="704C5443" w:rsidR="00B035B2" w:rsidRPr="00B035B2" w:rsidRDefault="00F9175A" w:rsidP="00080A12">
      <w:pPr>
        <w:spacing w:line="240" w:lineRule="auto"/>
        <w:jc w:val="both"/>
        <w:rPr>
          <w:b/>
        </w:rPr>
      </w:pPr>
      <w:r w:rsidRPr="00335434">
        <w:rPr>
          <w:b/>
          <w:highlight w:val="lightGray"/>
        </w:rPr>
        <w:t>P</w:t>
      </w:r>
      <w:r w:rsidR="00B035B2" w:rsidRPr="00335434">
        <w:rPr>
          <w:b/>
          <w:highlight w:val="lightGray"/>
        </w:rPr>
        <w:t>hone # where we can reach you</w:t>
      </w:r>
      <w:r w:rsidRPr="00335434">
        <w:rPr>
          <w:b/>
          <w:highlight w:val="lightGray"/>
        </w:rPr>
        <w:t xml:space="preserve"> on procedure </w:t>
      </w:r>
      <w:r w:rsidR="00335434" w:rsidRPr="00335434">
        <w:rPr>
          <w:b/>
          <w:highlight w:val="lightGray"/>
        </w:rPr>
        <w:t xml:space="preserve">day </w:t>
      </w:r>
      <w:proofErr w:type="gramStart"/>
      <w:r w:rsidR="00335434" w:rsidRPr="00335434">
        <w:rPr>
          <w:b/>
          <w:highlight w:val="lightGray"/>
        </w:rPr>
        <w:t>(</w:t>
      </w:r>
      <w:r w:rsidR="00B035B2" w:rsidRPr="00335434">
        <w:rPr>
          <w:b/>
          <w:highlight w:val="lightGray"/>
        </w:rPr>
        <w:t xml:space="preserve">  </w:t>
      </w:r>
      <w:proofErr w:type="gramEnd"/>
      <w:r w:rsidR="00B035B2" w:rsidRPr="00335434">
        <w:rPr>
          <w:b/>
          <w:highlight w:val="lightGray"/>
        </w:rPr>
        <w:t xml:space="preserve">  </w:t>
      </w:r>
      <w:r w:rsidR="002866CC">
        <w:rPr>
          <w:b/>
          <w:highlight w:val="lightGray"/>
        </w:rPr>
        <w:t xml:space="preserve">    </w:t>
      </w:r>
      <w:r w:rsidR="00B035B2" w:rsidRPr="00335434">
        <w:rPr>
          <w:b/>
          <w:highlight w:val="lightGray"/>
        </w:rPr>
        <w:t>) _____________________________</w:t>
      </w:r>
      <w:r w:rsidRPr="00335434">
        <w:rPr>
          <w:b/>
          <w:highlight w:val="lightGray"/>
        </w:rPr>
        <w:t>______</w:t>
      </w:r>
    </w:p>
    <w:p w14:paraId="44B60939" w14:textId="24317A1F" w:rsidR="00B035B2" w:rsidRPr="00F9175A" w:rsidRDefault="00B035B2" w:rsidP="00080A12">
      <w:pPr>
        <w:pBdr>
          <w:bottom w:val="single" w:sz="12" w:space="1" w:color="auto"/>
        </w:pBdr>
        <w:spacing w:line="240" w:lineRule="auto"/>
        <w:jc w:val="both"/>
        <w:rPr>
          <w:sz w:val="20"/>
          <w:szCs w:val="20"/>
        </w:rPr>
      </w:pPr>
      <w:r w:rsidRPr="00F9175A">
        <w:rPr>
          <w:sz w:val="20"/>
          <w:szCs w:val="20"/>
        </w:rPr>
        <w:t xml:space="preserve">Reasonable attempts will be made to obtain authorization for procedures not outlined above.  If contact is not possible, I understand that other procedures may be carried out at the discretion of the doctor and that I will be responsible for charges related to these treatments.  I agree to pay </w:t>
      </w:r>
      <w:r w:rsidR="00335434">
        <w:rPr>
          <w:sz w:val="20"/>
          <w:szCs w:val="20"/>
        </w:rPr>
        <w:t>ALL</w:t>
      </w:r>
      <w:r w:rsidRPr="00F9175A">
        <w:rPr>
          <w:sz w:val="20"/>
          <w:szCs w:val="20"/>
        </w:rPr>
        <w:t xml:space="preserve"> related fees when my pet is discharged.  </w:t>
      </w:r>
      <w:r w:rsidR="00F9175A" w:rsidRPr="00F9175A">
        <w:rPr>
          <w:sz w:val="20"/>
          <w:szCs w:val="20"/>
        </w:rPr>
        <w:tab/>
      </w:r>
      <w:r w:rsidR="00F9175A" w:rsidRPr="00F9175A">
        <w:rPr>
          <w:sz w:val="20"/>
          <w:szCs w:val="20"/>
        </w:rPr>
        <w:tab/>
      </w:r>
      <w:r w:rsidR="00F9175A" w:rsidRPr="00F9175A">
        <w:rPr>
          <w:sz w:val="20"/>
          <w:szCs w:val="20"/>
        </w:rPr>
        <w:tab/>
      </w:r>
      <w:r w:rsidR="00F9175A" w:rsidRPr="00F9175A">
        <w:rPr>
          <w:sz w:val="20"/>
          <w:szCs w:val="20"/>
        </w:rPr>
        <w:tab/>
      </w:r>
      <w:r w:rsidR="00F9175A" w:rsidRPr="00F9175A">
        <w:rPr>
          <w:sz w:val="20"/>
          <w:szCs w:val="20"/>
        </w:rPr>
        <w:tab/>
      </w:r>
      <w:r w:rsidR="00F9175A" w:rsidRPr="00F9175A">
        <w:rPr>
          <w:sz w:val="20"/>
          <w:szCs w:val="20"/>
        </w:rPr>
        <w:tab/>
      </w:r>
      <w:r w:rsidR="00F9175A" w:rsidRPr="00F9175A">
        <w:rPr>
          <w:sz w:val="20"/>
          <w:szCs w:val="20"/>
        </w:rPr>
        <w:tab/>
      </w:r>
      <w:r w:rsidR="00F9175A" w:rsidRPr="00F9175A">
        <w:rPr>
          <w:sz w:val="20"/>
          <w:szCs w:val="20"/>
        </w:rPr>
        <w:tab/>
      </w:r>
      <w:r w:rsidR="00F9175A">
        <w:rPr>
          <w:sz w:val="20"/>
          <w:szCs w:val="20"/>
        </w:rPr>
        <w:tab/>
      </w:r>
      <w:r w:rsidR="00F9175A">
        <w:rPr>
          <w:sz w:val="20"/>
          <w:szCs w:val="20"/>
        </w:rPr>
        <w:tab/>
      </w:r>
      <w:r w:rsidR="00F9175A">
        <w:rPr>
          <w:sz w:val="20"/>
          <w:szCs w:val="20"/>
        </w:rPr>
        <w:tab/>
      </w:r>
      <w:r w:rsidRPr="00335434">
        <w:rPr>
          <w:sz w:val="20"/>
          <w:szCs w:val="20"/>
          <w:highlight w:val="lightGray"/>
        </w:rPr>
        <w:t>Initials_____________</w:t>
      </w:r>
    </w:p>
    <w:p w14:paraId="6769818A" w14:textId="35D6A592" w:rsidR="00B035B2" w:rsidRPr="00080A12" w:rsidRDefault="00B035B2" w:rsidP="00080A12">
      <w:pPr>
        <w:spacing w:line="240" w:lineRule="auto"/>
        <w:jc w:val="center"/>
        <w:rPr>
          <w:b/>
          <w:sz w:val="20"/>
          <w:szCs w:val="20"/>
        </w:rPr>
      </w:pPr>
      <w:r w:rsidRPr="00080A12">
        <w:rPr>
          <w:b/>
          <w:sz w:val="20"/>
          <w:szCs w:val="20"/>
        </w:rPr>
        <w:t>Pre-Anesthetic Testing</w:t>
      </w:r>
    </w:p>
    <w:p w14:paraId="41341F13" w14:textId="5529D5B9" w:rsidR="00F9175A" w:rsidRPr="004D27FB" w:rsidRDefault="00B035B2" w:rsidP="00080A12">
      <w:pPr>
        <w:spacing w:line="240" w:lineRule="auto"/>
        <w:rPr>
          <w:sz w:val="20"/>
          <w:szCs w:val="20"/>
        </w:rPr>
      </w:pPr>
      <w:r w:rsidRPr="00F9175A">
        <w:rPr>
          <w:sz w:val="20"/>
          <w:szCs w:val="20"/>
        </w:rPr>
        <w:t xml:space="preserve">Your pet is scheduled for anesthesia and/or surgery.  Before putting your pet under anesthesia, we will perform </w:t>
      </w:r>
      <w:r w:rsidR="00F9175A" w:rsidRPr="00F9175A">
        <w:rPr>
          <w:sz w:val="20"/>
          <w:szCs w:val="20"/>
        </w:rPr>
        <w:t xml:space="preserve">a full physical examination.  We also recommend that a pre-anesthetic blood profile be performed to maximize patient safety and alert the doctors to the presence of any underlying medical concerns which could complicate the procedure.  These conditions may not be detected without a pre-anesthetic profile.  In addition, if your pet’s health changes, the baseline bloodwork provided by this testing may be used to develop faster, and more accurate diagnosis and treatment.  </w:t>
      </w:r>
    </w:p>
    <w:tbl>
      <w:tblPr>
        <w:tblStyle w:val="TableGrid"/>
        <w:tblW w:w="0" w:type="auto"/>
        <w:tblLook w:val="04A0" w:firstRow="1" w:lastRow="0" w:firstColumn="1" w:lastColumn="0" w:noHBand="0" w:noVBand="1"/>
      </w:tblPr>
      <w:tblGrid>
        <w:gridCol w:w="1615"/>
        <w:gridCol w:w="7735"/>
      </w:tblGrid>
      <w:tr w:rsidR="00F9175A" w14:paraId="41631972" w14:textId="77777777" w:rsidTr="00F9175A">
        <w:tc>
          <w:tcPr>
            <w:tcW w:w="1615" w:type="dxa"/>
          </w:tcPr>
          <w:p w14:paraId="1F2DD6DC" w14:textId="3D5A1893" w:rsidR="00F9175A" w:rsidRPr="00F9175A" w:rsidRDefault="00F9175A" w:rsidP="00080A12">
            <w:pPr>
              <w:jc w:val="center"/>
              <w:rPr>
                <w:b/>
                <w:sz w:val="28"/>
                <w:szCs w:val="28"/>
              </w:rPr>
            </w:pPr>
            <w:r w:rsidRPr="00F9175A">
              <w:rPr>
                <w:b/>
                <w:sz w:val="28"/>
                <w:szCs w:val="28"/>
              </w:rPr>
              <w:t>$ 70.00</w:t>
            </w:r>
          </w:p>
        </w:tc>
        <w:tc>
          <w:tcPr>
            <w:tcW w:w="7735" w:type="dxa"/>
          </w:tcPr>
          <w:p w14:paraId="3C987F94" w14:textId="39E4C49A" w:rsidR="00F9175A" w:rsidRPr="00F9175A" w:rsidRDefault="00F9175A" w:rsidP="00080A12">
            <w:r>
              <w:t xml:space="preserve"> </w:t>
            </w:r>
            <w:r w:rsidRPr="00F9175A">
              <w:rPr>
                <w:b/>
                <w:i/>
              </w:rPr>
              <w:t>Pets 0-6 years old</w:t>
            </w:r>
            <w:r>
              <w:t>/ includes: BUN, ALKP, GLUCOSE, TOTAL PROTEIN, ALT, CREATININE, and ELECTROLYTES</w:t>
            </w:r>
          </w:p>
        </w:tc>
      </w:tr>
      <w:tr w:rsidR="00F9175A" w14:paraId="066BE36D" w14:textId="77777777" w:rsidTr="00F9175A">
        <w:tc>
          <w:tcPr>
            <w:tcW w:w="1615" w:type="dxa"/>
          </w:tcPr>
          <w:p w14:paraId="0A07ED4A" w14:textId="528F92CC" w:rsidR="00F9175A" w:rsidRPr="00F9175A" w:rsidRDefault="00F9175A" w:rsidP="00080A12">
            <w:pPr>
              <w:jc w:val="center"/>
              <w:rPr>
                <w:b/>
                <w:sz w:val="28"/>
                <w:szCs w:val="28"/>
              </w:rPr>
            </w:pPr>
            <w:r w:rsidRPr="00F9175A">
              <w:rPr>
                <w:b/>
                <w:sz w:val="28"/>
                <w:szCs w:val="28"/>
              </w:rPr>
              <w:t>$83.00</w:t>
            </w:r>
          </w:p>
        </w:tc>
        <w:tc>
          <w:tcPr>
            <w:tcW w:w="7735" w:type="dxa"/>
          </w:tcPr>
          <w:p w14:paraId="6D26D951" w14:textId="3E5E6AA9" w:rsidR="00F9175A" w:rsidRPr="00F9175A" w:rsidRDefault="00F9175A" w:rsidP="00080A12">
            <w:r>
              <w:rPr>
                <w:b/>
                <w:i/>
              </w:rPr>
              <w:t>Pets 6 years and older</w:t>
            </w:r>
            <w:r w:rsidR="00335434">
              <w:rPr>
                <w:b/>
                <w:i/>
              </w:rPr>
              <w:t>/</w:t>
            </w:r>
            <w:r w:rsidR="00335434">
              <w:t xml:space="preserve"> includes</w:t>
            </w:r>
            <w:r>
              <w:t>: ALL above tests + ALBUMIN, PHOS, CALCIUM, TOTAL BILIRUBIN, AMYLASE, and CHOLESTEROL</w:t>
            </w:r>
          </w:p>
        </w:tc>
      </w:tr>
    </w:tbl>
    <w:p w14:paraId="5C5F34D9" w14:textId="77777777" w:rsidR="001F6EE2" w:rsidRDefault="001F6EE2" w:rsidP="00080A12">
      <w:pPr>
        <w:spacing w:after="0" w:line="240" w:lineRule="auto"/>
        <w:rPr>
          <w:sz w:val="20"/>
          <w:szCs w:val="20"/>
        </w:rPr>
      </w:pPr>
    </w:p>
    <w:p w14:paraId="41B43FF5" w14:textId="0EF4B20C" w:rsidR="00F9175A" w:rsidRPr="00F9175A" w:rsidRDefault="00F9175A" w:rsidP="00080A12">
      <w:pPr>
        <w:spacing w:after="0" w:line="240" w:lineRule="auto"/>
        <w:rPr>
          <w:sz w:val="20"/>
          <w:szCs w:val="20"/>
        </w:rPr>
      </w:pPr>
      <w:r w:rsidRPr="00F9175A">
        <w:rPr>
          <w:sz w:val="20"/>
          <w:szCs w:val="20"/>
        </w:rPr>
        <w:t xml:space="preserve">_____ I approve the above pre-anesthetic testing.  I understand there is an </w:t>
      </w:r>
      <w:r w:rsidRPr="004D27FB">
        <w:rPr>
          <w:b/>
          <w:sz w:val="20"/>
          <w:szCs w:val="20"/>
        </w:rPr>
        <w:t>ADDITIONAL FEE</w:t>
      </w:r>
      <w:r w:rsidRPr="00F9175A">
        <w:rPr>
          <w:sz w:val="20"/>
          <w:szCs w:val="20"/>
        </w:rPr>
        <w:t xml:space="preserve"> for this service. </w:t>
      </w:r>
    </w:p>
    <w:p w14:paraId="608C9D3A" w14:textId="781A25DE" w:rsidR="00F9175A" w:rsidRDefault="00F9175A" w:rsidP="00080A12">
      <w:pPr>
        <w:pBdr>
          <w:bottom w:val="single" w:sz="12" w:space="1" w:color="auto"/>
        </w:pBdr>
        <w:spacing w:after="0" w:line="240" w:lineRule="auto"/>
        <w:rPr>
          <w:sz w:val="20"/>
          <w:szCs w:val="20"/>
        </w:rPr>
      </w:pPr>
      <w:r w:rsidRPr="00F9175A">
        <w:rPr>
          <w:sz w:val="20"/>
          <w:szCs w:val="20"/>
        </w:rPr>
        <w:t xml:space="preserve">_____I have elected to refuse the recommended pre-anesthetic bloodwork and request that you proceed with anesthesia anyway.  I understand there are potential risks when using anesthesia on my pet.  </w:t>
      </w:r>
      <w:r w:rsidRPr="00F9175A">
        <w:rPr>
          <w:sz w:val="20"/>
          <w:szCs w:val="20"/>
        </w:rPr>
        <w:tab/>
      </w:r>
    </w:p>
    <w:p w14:paraId="5DD054D6" w14:textId="66027658" w:rsidR="00F9175A" w:rsidRPr="00F9175A" w:rsidRDefault="00F9175A" w:rsidP="00080A12">
      <w:pPr>
        <w:pBdr>
          <w:bottom w:val="single" w:sz="12" w:space="1" w:color="auto"/>
        </w:pBd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35434">
        <w:rPr>
          <w:sz w:val="20"/>
          <w:szCs w:val="20"/>
          <w:highlight w:val="lightGray"/>
        </w:rPr>
        <w:t>Initials</w:t>
      </w:r>
      <w:r w:rsidR="00335434" w:rsidRPr="00335434">
        <w:rPr>
          <w:sz w:val="20"/>
          <w:szCs w:val="20"/>
          <w:highlight w:val="lightGray"/>
        </w:rPr>
        <w:t>_______________</w:t>
      </w:r>
    </w:p>
    <w:p w14:paraId="15B1D834" w14:textId="1B5BC8D0" w:rsidR="003B0697" w:rsidRDefault="003B0697" w:rsidP="004D27FB">
      <w:pPr>
        <w:spacing w:after="120" w:line="240" w:lineRule="auto"/>
      </w:pPr>
      <w:r>
        <w:t>List ANY other procedures you wish to be performed</w:t>
      </w:r>
      <w:r w:rsidR="004D27FB">
        <w:t xml:space="preserve"> (will be billed at normal cost) _________________</w:t>
      </w:r>
    </w:p>
    <w:p w14:paraId="2B33888A" w14:textId="604014EC" w:rsidR="004D27FB" w:rsidRDefault="004D27FB" w:rsidP="004D27FB">
      <w:pPr>
        <w:spacing w:after="120" w:line="240" w:lineRule="auto"/>
      </w:pPr>
      <w:r>
        <w:t>____________________________________________________________________________________</w:t>
      </w:r>
    </w:p>
    <w:p w14:paraId="1534F34F" w14:textId="2E7F3BD6" w:rsidR="00F9175A" w:rsidRPr="00F9175A" w:rsidRDefault="00F9175A" w:rsidP="004D27FB">
      <w:pPr>
        <w:spacing w:after="120" w:line="240" w:lineRule="auto"/>
      </w:pPr>
      <w:r w:rsidRPr="00335434">
        <w:rPr>
          <w:highlight w:val="lightGray"/>
        </w:rPr>
        <w:t>SIGNATURE</w:t>
      </w:r>
      <w:r>
        <w:t>__________________________________________________________</w:t>
      </w:r>
      <w:r w:rsidRPr="00335434">
        <w:rPr>
          <w:highlight w:val="lightGray"/>
        </w:rPr>
        <w:t>Date</w:t>
      </w:r>
      <w:r>
        <w:t>______________</w:t>
      </w:r>
      <w:r>
        <w:tab/>
      </w:r>
      <w:r>
        <w:tab/>
      </w:r>
      <w:r>
        <w:tab/>
      </w:r>
      <w:r>
        <w:tab/>
      </w:r>
      <w:r>
        <w:tab/>
      </w:r>
      <w:r>
        <w:tab/>
      </w:r>
      <w:r>
        <w:tab/>
      </w:r>
      <w:bookmarkStart w:id="0" w:name="_GoBack"/>
      <w:bookmarkEnd w:id="0"/>
    </w:p>
    <w:sectPr w:rsidR="00F9175A" w:rsidRPr="00F91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683D"/>
    <w:multiLevelType w:val="hybridMultilevel"/>
    <w:tmpl w:val="D1183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17"/>
    <w:rsid w:val="00080A12"/>
    <w:rsid w:val="001A4973"/>
    <w:rsid w:val="001F6EE2"/>
    <w:rsid w:val="002866CC"/>
    <w:rsid w:val="00335434"/>
    <w:rsid w:val="003B0697"/>
    <w:rsid w:val="004D27FB"/>
    <w:rsid w:val="00964E17"/>
    <w:rsid w:val="00B035B2"/>
    <w:rsid w:val="00D14FA7"/>
    <w:rsid w:val="00EB57F5"/>
    <w:rsid w:val="00F91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B6AAE"/>
  <w15:chartTrackingRefBased/>
  <w15:docId w15:val="{35EE3F38-1229-4789-9ECD-15EE22B0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E17"/>
    <w:pPr>
      <w:ind w:left="720"/>
      <w:contextualSpacing/>
    </w:pPr>
  </w:style>
  <w:style w:type="table" w:styleId="TableGrid">
    <w:name w:val="Table Grid"/>
    <w:basedOn w:val="TableNormal"/>
    <w:uiPriority w:val="39"/>
    <w:rsid w:val="00F91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Haleigh Hopf</dc:creator>
  <cp:keywords/>
  <dc:description/>
  <cp:lastModifiedBy>Haleigh Hopf</cp:lastModifiedBy>
  <cp:revision>4</cp:revision>
  <cp:lastPrinted>2019-06-07T15:55:00Z</cp:lastPrinted>
  <dcterms:created xsi:type="dcterms:W3CDTF">2019-06-04T19:49:00Z</dcterms:created>
  <dcterms:modified xsi:type="dcterms:W3CDTF">2019-06-25T20:29:00Z</dcterms:modified>
</cp:coreProperties>
</file>